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BCB9" w14:textId="051881F8" w:rsidR="00EB3F44" w:rsidRPr="00EB3F44" w:rsidRDefault="00EB3F44" w:rsidP="00EB3F44">
      <w:pPr>
        <w:pStyle w:val="NormalWeb"/>
        <w:spacing w:before="0" w:beforeAutospacing="0" w:after="0" w:afterAutospacing="0"/>
        <w:jc w:val="center"/>
        <w:rPr>
          <w:rFonts w:ascii="Helvetica Neue" w:hAnsi="Helvetica Neue"/>
          <w:b/>
          <w:bCs/>
          <w:sz w:val="36"/>
          <w:szCs w:val="36"/>
        </w:rPr>
      </w:pPr>
      <w:r w:rsidRPr="00EB3F44">
        <w:rPr>
          <w:rFonts w:ascii="Helvetica Neue" w:hAnsi="Helvetica Neue"/>
          <w:b/>
          <w:bCs/>
          <w:sz w:val="36"/>
          <w:szCs w:val="36"/>
        </w:rPr>
        <w:t>Genesis 3:22-24 Pt 2</w:t>
      </w:r>
    </w:p>
    <w:p w14:paraId="38314118" w14:textId="19F717DD" w:rsidR="00EB3F44" w:rsidRPr="00EB3F44" w:rsidRDefault="00EB3F44" w:rsidP="00EB3F44">
      <w:pPr>
        <w:pStyle w:val="NormalWeb"/>
        <w:spacing w:before="0" w:beforeAutospacing="0" w:after="0" w:afterAutospacing="0"/>
        <w:jc w:val="center"/>
        <w:rPr>
          <w:rFonts w:ascii="Helvetica Neue" w:hAnsi="Helvetica Neue"/>
          <w:b/>
          <w:bCs/>
          <w:sz w:val="36"/>
          <w:szCs w:val="36"/>
        </w:rPr>
      </w:pPr>
      <w:r w:rsidRPr="00EB3F44">
        <w:rPr>
          <w:rFonts w:ascii="Helvetica Neue" w:hAnsi="Helvetica Neue"/>
          <w:b/>
          <w:bCs/>
          <w:sz w:val="36"/>
          <w:szCs w:val="36"/>
        </w:rPr>
        <w:t>Bro Stanley Ngumba</w:t>
      </w:r>
    </w:p>
    <w:p w14:paraId="3EF0D099" w14:textId="1C5BB416" w:rsidR="00EB3F44" w:rsidRPr="00EB3F44" w:rsidRDefault="00EB3F44" w:rsidP="00EB3F44">
      <w:pPr>
        <w:pStyle w:val="NormalWeb"/>
        <w:spacing w:before="0" w:beforeAutospacing="0" w:after="0" w:afterAutospacing="0"/>
        <w:jc w:val="center"/>
        <w:rPr>
          <w:rFonts w:ascii="Helvetica Neue" w:hAnsi="Helvetica Neue"/>
          <w:b/>
          <w:bCs/>
          <w:sz w:val="36"/>
          <w:szCs w:val="36"/>
        </w:rPr>
      </w:pPr>
      <w:r w:rsidRPr="00EB3F44">
        <w:rPr>
          <w:rFonts w:ascii="Helvetica Neue" w:hAnsi="Helvetica Neue"/>
          <w:b/>
          <w:bCs/>
          <w:sz w:val="36"/>
          <w:szCs w:val="36"/>
        </w:rPr>
        <w:t>7/26/2023we</w:t>
      </w:r>
    </w:p>
    <w:p w14:paraId="556BECAB" w14:textId="77777777" w:rsidR="00EB3F44" w:rsidRDefault="00EB3F44" w:rsidP="00EB3F44">
      <w:pPr>
        <w:pStyle w:val="NormalWeb"/>
        <w:spacing w:before="0" w:beforeAutospacing="0" w:after="0" w:afterAutospacing="0"/>
        <w:rPr>
          <w:rFonts w:ascii="Helvetica Neue" w:hAnsi="Helvetica Neue"/>
          <w:b/>
          <w:bCs/>
          <w:color w:val="EE220C"/>
          <w:sz w:val="36"/>
          <w:szCs w:val="36"/>
        </w:rPr>
      </w:pPr>
    </w:p>
    <w:p w14:paraId="31E5152E"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3C6A4A1F"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54AA5AE1"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Genesis 3:22-24 KJV</w:t>
      </w:r>
    </w:p>
    <w:p w14:paraId="266D5EDA"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 xml:space="preserve">And the Lord God said, Behold, the man is become as one of us, to know good and evil: and now, lest he put forth his hand, and take also of the tree of life, and eat, and live </w:t>
      </w:r>
      <w:proofErr w:type="spellStart"/>
      <w:r w:rsidRPr="00EB3F44">
        <w:rPr>
          <w:rFonts w:ascii="Helvetica Neue" w:hAnsi="Helvetica Neue"/>
          <w:sz w:val="36"/>
          <w:szCs w:val="36"/>
        </w:rPr>
        <w:t>for ever</w:t>
      </w:r>
      <w:proofErr w:type="spellEnd"/>
      <w:r w:rsidRPr="00EB3F44">
        <w:rPr>
          <w:rFonts w:ascii="Helvetica Neue" w:hAnsi="Helvetica Neue"/>
          <w:sz w:val="36"/>
          <w:szCs w:val="36"/>
        </w:rPr>
        <w:t xml:space="preserve">: [23] Therefore the Lord God sent him forth from the garden of Eden, to till the ground from whence he was taken. [24] So he drove out the man; and he placed at the east of the garden of Eden </w:t>
      </w:r>
      <w:proofErr w:type="spellStart"/>
      <w:r w:rsidRPr="00EB3F44">
        <w:rPr>
          <w:rFonts w:ascii="Helvetica Neue" w:hAnsi="Helvetica Neue"/>
          <w:sz w:val="36"/>
          <w:szCs w:val="36"/>
        </w:rPr>
        <w:t>Cherubims</w:t>
      </w:r>
      <w:proofErr w:type="spellEnd"/>
      <w:r w:rsidRPr="00EB3F44">
        <w:rPr>
          <w:rFonts w:ascii="Helvetica Neue" w:hAnsi="Helvetica Neue"/>
          <w:sz w:val="36"/>
          <w:szCs w:val="36"/>
        </w:rPr>
        <w:t>, and a flaming sword which turned every way, to keep the way of the tree of life.</w:t>
      </w:r>
    </w:p>
    <w:p w14:paraId="4CDCA75D"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480D7047"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4699374C"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Genesis 2:8-9,15-18 KJV</w:t>
      </w:r>
    </w:p>
    <w:p w14:paraId="7EEB40D6" w14:textId="77777777" w:rsidR="00EB3F44" w:rsidRPr="00EB3F44" w:rsidRDefault="00EB3F44" w:rsidP="00EB3F44">
      <w:pPr>
        <w:pStyle w:val="NormalWeb"/>
        <w:spacing w:before="0" w:beforeAutospacing="0" w:after="0" w:afterAutospacing="0"/>
        <w:rPr>
          <w:rFonts w:ascii="Helvetica Neue" w:hAnsi="Helvetica Neue"/>
          <w:color w:val="E22400"/>
          <w:sz w:val="36"/>
          <w:szCs w:val="36"/>
        </w:rPr>
      </w:pPr>
      <w:r w:rsidRPr="00EB3F44">
        <w:rPr>
          <w:rFonts w:ascii="Helvetica Neue" w:hAnsi="Helvetica Neue"/>
          <w:color w:val="000000"/>
          <w:sz w:val="36"/>
          <w:szCs w:val="36"/>
        </w:rPr>
        <w:t xml:space="preserve">And the Lord God planted a garden eastward in Eden; and there he put the man whom he had formed. </w:t>
      </w:r>
      <w:r w:rsidRPr="00EB3F44">
        <w:rPr>
          <w:rFonts w:ascii="Helvetica Neue" w:hAnsi="Helvetica Neue"/>
          <w:color w:val="E22400"/>
          <w:sz w:val="36"/>
          <w:szCs w:val="36"/>
        </w:rPr>
        <w:t>[9] And out of the ground made the Lord God to grow every tree that is pleasant to the sight, and good for food; the tree of life also in the midst of the garden, and the tree of knowledge of good and evil.</w:t>
      </w:r>
    </w:p>
    <w:p w14:paraId="222356F8"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40CC1A12"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7111044B"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34DEB6B2"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[15] And the Lord God took the man, and put him into the garden of Eden to dress it and to keep it. [</w:t>
      </w:r>
      <w:r w:rsidRPr="00EB3F44">
        <w:rPr>
          <w:rFonts w:ascii="Helvetica Neue" w:hAnsi="Helvetica Neue"/>
          <w:color w:val="E22400"/>
          <w:sz w:val="36"/>
          <w:szCs w:val="36"/>
        </w:rPr>
        <w:t xml:space="preserve">16] And the Lord God commanded the man, saying, Of every tree of the </w:t>
      </w:r>
      <w:r w:rsidRPr="00EB3F44">
        <w:rPr>
          <w:rFonts w:ascii="Helvetica Neue" w:hAnsi="Helvetica Neue"/>
          <w:color w:val="E22400"/>
          <w:sz w:val="36"/>
          <w:szCs w:val="36"/>
        </w:rPr>
        <w:lastRenderedPageBreak/>
        <w:t>garden thou mayest freely eat:</w:t>
      </w:r>
      <w:r w:rsidRPr="00EB3F44">
        <w:rPr>
          <w:rFonts w:ascii="Helvetica Neue" w:hAnsi="Helvetica Neue"/>
          <w:sz w:val="36"/>
          <w:szCs w:val="36"/>
        </w:rPr>
        <w:t xml:space="preserve"> [17] But of the tree of the knowledge of good and evil, thou shalt not eat of it: for in the day that thou </w:t>
      </w:r>
      <w:proofErr w:type="spellStart"/>
      <w:r w:rsidRPr="00EB3F44">
        <w:rPr>
          <w:rFonts w:ascii="Helvetica Neue" w:hAnsi="Helvetica Neue"/>
          <w:sz w:val="36"/>
          <w:szCs w:val="36"/>
        </w:rPr>
        <w:t>eatest</w:t>
      </w:r>
      <w:proofErr w:type="spellEnd"/>
      <w:r w:rsidRPr="00EB3F44">
        <w:rPr>
          <w:rFonts w:ascii="Helvetica Neue" w:hAnsi="Helvetica Neue"/>
          <w:sz w:val="36"/>
          <w:szCs w:val="36"/>
        </w:rPr>
        <w:t xml:space="preserve"> thereof thou shalt surely die. [18] And the Lord God said, It is not good that the man should be alone; I will make him an help meet for him.</w:t>
      </w:r>
    </w:p>
    <w:p w14:paraId="5F139178"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0CC09B63"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5415E2EE" w14:textId="77777777" w:rsidR="00EB3F44" w:rsidRPr="00EB3F44" w:rsidRDefault="00EB3F44" w:rsidP="00EB3F44">
      <w:pPr>
        <w:pStyle w:val="NormalWeb"/>
        <w:spacing w:before="0" w:beforeAutospacing="0" w:after="0" w:afterAutospacing="0"/>
        <w:rPr>
          <w:rFonts w:ascii="Helvetica Neue" w:hAnsi="Helvetica Neue"/>
          <w:color w:val="61187C"/>
          <w:sz w:val="36"/>
          <w:szCs w:val="36"/>
        </w:rPr>
      </w:pPr>
    </w:p>
    <w:p w14:paraId="66AFA69D" w14:textId="77777777" w:rsidR="00EB3F44" w:rsidRPr="00EB3F44" w:rsidRDefault="00EB3F44" w:rsidP="00EB3F44">
      <w:pPr>
        <w:pStyle w:val="NormalWeb"/>
        <w:spacing w:before="0" w:beforeAutospacing="0" w:after="0" w:afterAutospacing="0"/>
        <w:rPr>
          <w:rFonts w:ascii="Helvetica Neue" w:hAnsi="Helvetica Neue"/>
          <w:color w:val="61187C"/>
          <w:sz w:val="36"/>
          <w:szCs w:val="36"/>
        </w:rPr>
      </w:pPr>
    </w:p>
    <w:p w14:paraId="7B97D349"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u w:val="single"/>
        </w:rPr>
        <w:t>Genesis 3:1-3 KJV</w:t>
      </w:r>
    </w:p>
    <w:p w14:paraId="0A919A33" w14:textId="77777777" w:rsidR="00EB3F44" w:rsidRPr="00EB3F44" w:rsidRDefault="00EB3F44" w:rsidP="00EB3F44">
      <w:pPr>
        <w:pStyle w:val="NormalWeb"/>
        <w:spacing w:before="0" w:beforeAutospacing="0" w:after="0" w:afterAutospacing="0"/>
        <w:rPr>
          <w:rFonts w:ascii="Helvetica Neue" w:hAnsi="Helvetica Neue"/>
          <w:color w:val="B51A00"/>
          <w:sz w:val="36"/>
          <w:szCs w:val="36"/>
        </w:rPr>
      </w:pPr>
      <w:r w:rsidRPr="00EB3F44">
        <w:rPr>
          <w:rFonts w:ascii="Helvetica Neue" w:hAnsi="Helvetica Neue"/>
          <w:color w:val="000000"/>
          <w:sz w:val="36"/>
          <w:szCs w:val="36"/>
          <w:u w:val="single"/>
        </w:rPr>
        <w:t xml:space="preserve">Now the serpent was more </w:t>
      </w:r>
      <w:proofErr w:type="spellStart"/>
      <w:r w:rsidRPr="00EB3F44">
        <w:rPr>
          <w:rFonts w:ascii="Helvetica Neue" w:hAnsi="Helvetica Neue"/>
          <w:color w:val="000000"/>
          <w:sz w:val="36"/>
          <w:szCs w:val="36"/>
          <w:u w:val="single"/>
        </w:rPr>
        <w:t>subtil</w:t>
      </w:r>
      <w:proofErr w:type="spellEnd"/>
      <w:r w:rsidRPr="00EB3F44">
        <w:rPr>
          <w:rFonts w:ascii="Helvetica Neue" w:hAnsi="Helvetica Neue"/>
          <w:color w:val="000000"/>
          <w:sz w:val="36"/>
          <w:szCs w:val="36"/>
          <w:u w:val="single"/>
        </w:rPr>
        <w:t xml:space="preserve"> than any beast of the field which the Lord God had made. </w:t>
      </w:r>
      <w:r w:rsidRPr="00EB3F44">
        <w:rPr>
          <w:rFonts w:ascii="Helvetica Neue" w:hAnsi="Helvetica Neue"/>
          <w:color w:val="B51A00"/>
          <w:sz w:val="36"/>
          <w:szCs w:val="36"/>
          <w:u w:val="single"/>
        </w:rPr>
        <w:t>And he said unto the woman, Yea, hath God said, Ye shall not eat of every tree of the garden? [2] And the woman said unto the serpent, We may eat of the fruit of the trees of the garden: [3] But of the fruit of the tree which is in the midst of the garden, God hath said, Ye shall not eat of it, neither shall ye touch it, lest ye die.</w:t>
      </w:r>
    </w:p>
    <w:p w14:paraId="0ED5419D" w14:textId="77777777" w:rsidR="00EB3F44" w:rsidRPr="00EB3F44" w:rsidRDefault="00EB3F44" w:rsidP="00EB3F44">
      <w:pPr>
        <w:pStyle w:val="NormalWeb"/>
        <w:spacing w:before="0" w:beforeAutospacing="0" w:after="0" w:afterAutospacing="0"/>
        <w:rPr>
          <w:rFonts w:ascii="Helvetica Neue" w:hAnsi="Helvetica Neue"/>
          <w:color w:val="61187C"/>
          <w:sz w:val="36"/>
          <w:szCs w:val="36"/>
        </w:rPr>
      </w:pPr>
    </w:p>
    <w:p w14:paraId="2642E886" w14:textId="77777777" w:rsidR="00EB3F44" w:rsidRPr="00EB3F44" w:rsidRDefault="00EB3F44" w:rsidP="00EB3F44">
      <w:pPr>
        <w:pStyle w:val="NormalWeb"/>
        <w:spacing w:before="0" w:beforeAutospacing="0" w:after="0" w:afterAutospacing="0"/>
        <w:rPr>
          <w:rFonts w:ascii="Helvetica Neue" w:hAnsi="Helvetica Neue"/>
          <w:color w:val="61187C"/>
          <w:sz w:val="36"/>
          <w:szCs w:val="36"/>
        </w:rPr>
      </w:pPr>
    </w:p>
    <w:p w14:paraId="6FDF10E7" w14:textId="77777777" w:rsidR="00EB3F44" w:rsidRPr="00EB3F44" w:rsidRDefault="00EB3F44" w:rsidP="00EB3F44">
      <w:pPr>
        <w:pStyle w:val="NormalWeb"/>
        <w:spacing w:before="0" w:beforeAutospacing="0" w:after="0" w:afterAutospacing="0"/>
        <w:rPr>
          <w:rFonts w:ascii="Helvetica Neue" w:hAnsi="Helvetica Neue"/>
          <w:color w:val="61187C"/>
          <w:sz w:val="36"/>
          <w:szCs w:val="36"/>
        </w:rPr>
      </w:pPr>
    </w:p>
    <w:p w14:paraId="5B985EE9" w14:textId="77777777" w:rsidR="00EB3F44" w:rsidRPr="00EB3F44" w:rsidRDefault="00EB3F44" w:rsidP="00EB3F44">
      <w:pPr>
        <w:pStyle w:val="NormalWeb"/>
        <w:spacing w:before="0" w:beforeAutospacing="0" w:after="0" w:afterAutospacing="0"/>
        <w:rPr>
          <w:rFonts w:ascii="Helvetica Neue" w:hAnsi="Helvetica Neue"/>
          <w:color w:val="61187C"/>
          <w:sz w:val="36"/>
          <w:szCs w:val="36"/>
        </w:rPr>
      </w:pPr>
      <w:r w:rsidRPr="00EB3F44">
        <w:rPr>
          <w:rFonts w:ascii="Helvetica Neue" w:hAnsi="Helvetica Neue"/>
          <w:color w:val="61187C"/>
          <w:sz w:val="36"/>
          <w:szCs w:val="36"/>
          <w:u w:val="single"/>
        </w:rPr>
        <w:t>What is the tree of life?</w:t>
      </w:r>
    </w:p>
    <w:p w14:paraId="7F7DE72F"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1C1AEE69"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Now that we have come this far, let me try to crystallize your thinking on this subject so you can see the necessity of our going into the “serpent seed doctrine” as I have. We start with the fact that there were TWO trees in the midst of the garden. The Tree of Life was Jesus. The other tree is definitely Satan because of what came forth of the fruit of that tree</w:t>
      </w:r>
    </w:p>
    <w:p w14:paraId="50390131"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35EFA6D8"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lastRenderedPageBreak/>
        <w:t>An Exposition Of The Seven Church Ages (3 - The Ephesian Church Age)</w:t>
      </w:r>
    </w:p>
    <w:p w14:paraId="45E0717A"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 xml:space="preserve">Rev. William </w:t>
      </w:r>
      <w:proofErr w:type="spellStart"/>
      <w:r w:rsidRPr="00EB3F44">
        <w:rPr>
          <w:rFonts w:ascii="Helvetica Neue" w:hAnsi="Helvetica Neue"/>
          <w:sz w:val="36"/>
          <w:szCs w:val="36"/>
        </w:rPr>
        <w:t>Marrion</w:t>
      </w:r>
      <w:proofErr w:type="spellEnd"/>
      <w:r w:rsidRPr="00EB3F44">
        <w:rPr>
          <w:rFonts w:ascii="Helvetica Neue" w:hAnsi="Helvetica Neue"/>
          <w:sz w:val="36"/>
          <w:szCs w:val="36"/>
        </w:rPr>
        <w:t xml:space="preserve"> Branham</w:t>
      </w:r>
    </w:p>
    <w:p w14:paraId="4E6E3A53"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75C0564B"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6EBB7AC6"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Now in the Garden of Eden there were two trees standing in the midst of it. One was the Tree Of Life, the other was the Tree of the Knowledge of Good and Evil. Man was to live by the Tree Of Life; but he was not to touch the other tree or he would die. But man did partake of the other tree, and when he did, death entered into him by his sin, and he became separated from God.</w:t>
      </w:r>
    </w:p>
    <w:p w14:paraId="2961DDC4"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2A8567F8" w14:textId="77777777" w:rsidR="00EB3F44" w:rsidRPr="00EB3F44" w:rsidRDefault="00EB3F44" w:rsidP="00EB3F44">
      <w:pPr>
        <w:pStyle w:val="NormalWeb"/>
        <w:spacing w:before="0" w:beforeAutospacing="0" w:after="0" w:afterAutospacing="0"/>
        <w:rPr>
          <w:rFonts w:ascii="Helvetica Neue" w:hAnsi="Helvetica Neue"/>
          <w:color w:val="E22400"/>
          <w:sz w:val="36"/>
          <w:szCs w:val="36"/>
        </w:rPr>
      </w:pPr>
      <w:r w:rsidRPr="00EB3F44">
        <w:rPr>
          <w:rFonts w:ascii="Helvetica Neue" w:hAnsi="Helvetica Neue"/>
          <w:color w:val="E22400"/>
          <w:sz w:val="36"/>
          <w:szCs w:val="36"/>
        </w:rPr>
        <w:t>Now that Tree back there in Eden, that Tree which was the source of life, was Jesus. In John, chapters 6 through 8, Jesus sets Himself forth as the source of eternal life. He called Himself the Bread from heaven. He spoke of giving Himself and that if a man ate of Him he would never die. </w:t>
      </w:r>
    </w:p>
    <w:p w14:paraId="5AF25EAC"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1F26D490"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An Exposition Of The Seven Church Ages (3 - The Ephesian Church Age)</w:t>
      </w:r>
    </w:p>
    <w:p w14:paraId="2FB55741"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 xml:space="preserve">Rev. William </w:t>
      </w:r>
      <w:proofErr w:type="spellStart"/>
      <w:r w:rsidRPr="00EB3F44">
        <w:rPr>
          <w:rFonts w:ascii="Helvetica Neue" w:hAnsi="Helvetica Neue"/>
          <w:sz w:val="36"/>
          <w:szCs w:val="36"/>
        </w:rPr>
        <w:t>Marrion</w:t>
      </w:r>
      <w:proofErr w:type="spellEnd"/>
      <w:r w:rsidRPr="00EB3F44">
        <w:rPr>
          <w:rFonts w:ascii="Helvetica Neue" w:hAnsi="Helvetica Neue"/>
          <w:sz w:val="36"/>
          <w:szCs w:val="36"/>
        </w:rPr>
        <w:t xml:space="preserve"> Branham</w:t>
      </w:r>
    </w:p>
    <w:p w14:paraId="5AE12244"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09EC79C0" w14:textId="77777777" w:rsidR="00EB3F44" w:rsidRPr="00EB3F44" w:rsidRDefault="00EB3F44" w:rsidP="00EB3F44">
      <w:pPr>
        <w:pStyle w:val="NormalWeb"/>
        <w:spacing w:before="0" w:beforeAutospacing="0" w:after="0" w:afterAutospacing="0"/>
        <w:rPr>
          <w:rFonts w:ascii="Helvetica Neue" w:hAnsi="Helvetica Neue"/>
          <w:color w:val="7A219E"/>
          <w:sz w:val="36"/>
          <w:szCs w:val="36"/>
        </w:rPr>
      </w:pPr>
      <w:r w:rsidRPr="00EB3F44">
        <w:rPr>
          <w:rFonts w:ascii="Helvetica Neue" w:hAnsi="Helvetica Neue"/>
          <w:color w:val="7A219E"/>
          <w:sz w:val="36"/>
          <w:szCs w:val="36"/>
          <w:u w:val="single"/>
        </w:rPr>
        <w:t>What form was He in the garden of Eden?</w:t>
      </w:r>
    </w:p>
    <w:p w14:paraId="50077591"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49362C11"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3E4573B3"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 xml:space="preserve">33 So exactly the way that He was in the beginning, He is today. And He was the Word, to the human race, in the beginning. God never give the human race a church to stand behind, never give them a creed to stand behind. He had fortified the human being with His Word, “Believe this </w:t>
      </w:r>
      <w:r w:rsidRPr="00EB3F44">
        <w:rPr>
          <w:rFonts w:ascii="Helvetica Neue" w:hAnsi="Helvetica Neue"/>
          <w:sz w:val="36"/>
          <w:szCs w:val="36"/>
        </w:rPr>
        <w:lastRenderedPageBreak/>
        <w:t>Word and live!” It’s the same thing today. And Christ is that Word, “In the beginning was the Word, the Word was with God, and the Word was God. And the Word became flesh and dwelled among us.” Now, what He was in other ages, then He has got to be the same today, if He remains the same yesterday, today, and forever. Which, I think I’ve thoroughly explained that it is Jesus Christ the same yesterday, and forever, and He is the Word.</w:t>
      </w:r>
    </w:p>
    <w:p w14:paraId="0974669C"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51911436"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64-0617 - "The Identified Christ Of All Ages"</w:t>
      </w:r>
    </w:p>
    <w:p w14:paraId="45C13588"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 xml:space="preserve">Rev. William </w:t>
      </w:r>
      <w:proofErr w:type="spellStart"/>
      <w:r w:rsidRPr="00EB3F44">
        <w:rPr>
          <w:rFonts w:ascii="Helvetica Neue" w:hAnsi="Helvetica Neue"/>
          <w:sz w:val="36"/>
          <w:szCs w:val="36"/>
        </w:rPr>
        <w:t>Marrion</w:t>
      </w:r>
      <w:proofErr w:type="spellEnd"/>
      <w:r w:rsidRPr="00EB3F44">
        <w:rPr>
          <w:rFonts w:ascii="Helvetica Neue" w:hAnsi="Helvetica Neue"/>
          <w:sz w:val="36"/>
          <w:szCs w:val="36"/>
        </w:rPr>
        <w:t xml:space="preserve"> Branham</w:t>
      </w:r>
    </w:p>
    <w:p w14:paraId="202F7B0C"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589050A0"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3371FF17"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 xml:space="preserve">122 When God made His first bridegroom, He made the bridegroom first, and he was both man and woman, in spirit; formed him in the dust of the earth, to make him material. And notice when He made Eve, from Adam, He took not another piece of clay, He took from the same piece of clay; the same Word, for Adam was a spoken Word. See? He took from him, and then taken the…He had masculine and </w:t>
      </w:r>
      <w:proofErr w:type="spellStart"/>
      <w:r w:rsidRPr="00EB3F44">
        <w:rPr>
          <w:rFonts w:ascii="Helvetica Neue" w:hAnsi="Helvetica Neue"/>
          <w:sz w:val="36"/>
          <w:szCs w:val="36"/>
        </w:rPr>
        <w:t>feminish</w:t>
      </w:r>
      <w:proofErr w:type="spellEnd"/>
      <w:r w:rsidRPr="00EB3F44">
        <w:rPr>
          <w:rFonts w:ascii="Helvetica Neue" w:hAnsi="Helvetica Neue"/>
          <w:sz w:val="36"/>
          <w:szCs w:val="36"/>
        </w:rPr>
        <w:t xml:space="preserve"> spirit. And He took the </w:t>
      </w:r>
      <w:proofErr w:type="spellStart"/>
      <w:r w:rsidRPr="00EB3F44">
        <w:rPr>
          <w:rFonts w:ascii="Helvetica Neue" w:hAnsi="Helvetica Neue"/>
          <w:sz w:val="36"/>
          <w:szCs w:val="36"/>
        </w:rPr>
        <w:t>feminish</w:t>
      </w:r>
      <w:proofErr w:type="spellEnd"/>
      <w:r w:rsidRPr="00EB3F44">
        <w:rPr>
          <w:rFonts w:ascii="Helvetica Neue" w:hAnsi="Helvetica Neue"/>
          <w:sz w:val="36"/>
          <w:szCs w:val="36"/>
        </w:rPr>
        <w:t xml:space="preserve"> spirit away from Adam, and placed it in Eve; so it’s still part of Adam’s spirit, it’s Adam’s flesh. Then, it was Adam’s spirit, the dynamic, that quickened the mechanics of his body.</w:t>
      </w:r>
    </w:p>
    <w:p w14:paraId="3753DD96"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2768A13B"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65-0418M - "It Is The Rising Of The Sun"</w:t>
      </w:r>
    </w:p>
    <w:p w14:paraId="73FE10D3"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 xml:space="preserve">Rev. William </w:t>
      </w:r>
      <w:proofErr w:type="spellStart"/>
      <w:r w:rsidRPr="00EB3F44">
        <w:rPr>
          <w:rFonts w:ascii="Helvetica Neue" w:hAnsi="Helvetica Neue"/>
          <w:sz w:val="36"/>
          <w:szCs w:val="36"/>
        </w:rPr>
        <w:t>Marrion</w:t>
      </w:r>
      <w:proofErr w:type="spellEnd"/>
      <w:r w:rsidRPr="00EB3F44">
        <w:rPr>
          <w:rFonts w:ascii="Helvetica Neue" w:hAnsi="Helvetica Neue"/>
          <w:sz w:val="36"/>
          <w:szCs w:val="36"/>
        </w:rPr>
        <w:t xml:space="preserve"> Branham</w:t>
      </w:r>
    </w:p>
    <w:p w14:paraId="74D857EC"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2AB200E1"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09D8933B"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5494E997" w14:textId="77777777" w:rsidR="00EB3F44" w:rsidRPr="00EB3F44" w:rsidRDefault="00EB3F44" w:rsidP="00EB3F44">
      <w:pPr>
        <w:pStyle w:val="NormalWeb"/>
        <w:spacing w:before="0" w:beforeAutospacing="0" w:after="0" w:afterAutospacing="0"/>
        <w:rPr>
          <w:rFonts w:ascii="Helvetica Neue" w:hAnsi="Helvetica Neue"/>
          <w:color w:val="7A219E"/>
          <w:sz w:val="36"/>
          <w:szCs w:val="36"/>
        </w:rPr>
      </w:pPr>
      <w:r w:rsidRPr="00EB3F44">
        <w:rPr>
          <w:rFonts w:ascii="Helvetica Neue" w:hAnsi="Helvetica Neue"/>
          <w:color w:val="7A219E"/>
          <w:sz w:val="36"/>
          <w:szCs w:val="36"/>
        </w:rPr>
        <w:lastRenderedPageBreak/>
        <w:t>The following  quote does not all refer to Adam and the garden of Eden</w:t>
      </w:r>
    </w:p>
    <w:p w14:paraId="6FD237AB"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6EAE97F3"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3B0836CB"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Now that we have come this far, let me try to crystallize your thinking on this subject so you can see the necessity of our going into the “serpent seed doctrine” as I have. We start with the fact that there were TWO trees in the midst of the garden. The Tree of Life was Jesus. The other tree is definitely Satan because of what came forth of the fruit of that tree. </w:t>
      </w:r>
    </w:p>
    <w:p w14:paraId="452AEAC7"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1A7DB6C0"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63D8B126"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 xml:space="preserve">Now then, we know that both of those trees had a relationship to man or they would never have been placed there. They must have had a part in the sovereign plan and purpose of God in their relationship to mankind and to Himself or we could never impute omniscience unto God. This is all true so far, is it not? Now the Word most definitely sets forth that from BEFORE the foundation of the earth the purpose of God was to share His Eternal Life with man. Ephesians 1:4-11, “According as He hath chosen us in Him before the foundation of the world, that we should be holy and without blame before Him in love: having predestinated us unto the adoption of children by Jesus Christ to Himself, according to the good pleasure of His will, to the praise of the glory of His grace, wherein He hath made us accepted in the beloved. In Whom we have redemption through His blood, the forgiveness of sins, according to the riches of His grace; wherein He hath abounded toward us in all wisdom and prudence; having </w:t>
      </w:r>
      <w:r w:rsidRPr="00EB3F44">
        <w:rPr>
          <w:rFonts w:ascii="Helvetica Neue" w:hAnsi="Helvetica Neue"/>
          <w:sz w:val="36"/>
          <w:szCs w:val="36"/>
        </w:rPr>
        <w:lastRenderedPageBreak/>
        <w:t>made known unto us the mystery of His will, according to His good pleasure which He hath purposed in Himself: that in the dispensation of the fulness of times He might gather together in one all things in Christ, both which are in heaven, and which are on earth; even in Him: in Whom also we have obtained an inheritance, being predestinated according to the purpose of Him Who worketh all things after the counsel of His own will.” Revelation 13:8, “And all that dwell upon the earth shall worship him (Satan), whose names are not written in the Book of Life of the Lamb slain from the foundation of the world.” </w:t>
      </w:r>
    </w:p>
    <w:p w14:paraId="0B10F100"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23FA3996"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An Exposition Of The Seven Church Ages (3 - The Ephesian Church Age)</w:t>
      </w:r>
    </w:p>
    <w:p w14:paraId="517FE5E4"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 xml:space="preserve">Rev. William </w:t>
      </w:r>
      <w:proofErr w:type="spellStart"/>
      <w:r w:rsidRPr="00EB3F44">
        <w:rPr>
          <w:rFonts w:ascii="Helvetica Neue" w:hAnsi="Helvetica Neue"/>
          <w:sz w:val="36"/>
          <w:szCs w:val="36"/>
        </w:rPr>
        <w:t>Marrion</w:t>
      </w:r>
      <w:proofErr w:type="spellEnd"/>
      <w:r w:rsidRPr="00EB3F44">
        <w:rPr>
          <w:rFonts w:ascii="Helvetica Neue" w:hAnsi="Helvetica Neue"/>
          <w:sz w:val="36"/>
          <w:szCs w:val="36"/>
        </w:rPr>
        <w:t xml:space="preserve"> Branham</w:t>
      </w:r>
    </w:p>
    <w:p w14:paraId="32A330B9"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3990FB54"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0A06A25B"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3B8F328F"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 xml:space="preserve">But that Life could not, and would not, be shared in any other way than through the way of “God manifest in the flesh.” This was a part of His eternal and predestinated purpose. This plan was to be to the praise of the glory of His grace. It was the plan of Redemption. It was the plan of Salvation. Now listen closely. “God being a </w:t>
      </w:r>
      <w:proofErr w:type="spellStart"/>
      <w:r w:rsidRPr="00EB3F44">
        <w:rPr>
          <w:rFonts w:ascii="Helvetica Neue" w:hAnsi="Helvetica Neue"/>
          <w:sz w:val="36"/>
          <w:szCs w:val="36"/>
        </w:rPr>
        <w:t>Saviour</w:t>
      </w:r>
      <w:proofErr w:type="spellEnd"/>
      <w:r w:rsidRPr="00EB3F44">
        <w:rPr>
          <w:rFonts w:ascii="Helvetica Neue" w:hAnsi="Helvetica Neue"/>
          <w:sz w:val="36"/>
          <w:szCs w:val="36"/>
        </w:rPr>
        <w:t xml:space="preserve">, it was necessary that He predestinate a man who would require salvation in order to give Himself reason and purpose of being.” That is one hundred percent correct and multitudes of Scripture bear it out as does the very pointed verse of Romans 11:36, “For of Him, and through Him, and to Him, are ALL THINGS: to Whom be GLORY </w:t>
      </w:r>
      <w:proofErr w:type="spellStart"/>
      <w:r w:rsidRPr="00EB3F44">
        <w:rPr>
          <w:rFonts w:ascii="Helvetica Neue" w:hAnsi="Helvetica Neue"/>
          <w:sz w:val="36"/>
          <w:szCs w:val="36"/>
        </w:rPr>
        <w:t>for ever</w:t>
      </w:r>
      <w:proofErr w:type="spellEnd"/>
      <w:r w:rsidRPr="00EB3F44">
        <w:rPr>
          <w:rFonts w:ascii="Helvetica Neue" w:hAnsi="Helvetica Neue"/>
          <w:sz w:val="36"/>
          <w:szCs w:val="36"/>
        </w:rPr>
        <w:t xml:space="preserve">. Amen.” Man could not directly come and partake </w:t>
      </w:r>
      <w:r w:rsidRPr="00EB3F44">
        <w:rPr>
          <w:rFonts w:ascii="Helvetica Neue" w:hAnsi="Helvetica Neue"/>
          <w:sz w:val="36"/>
          <w:szCs w:val="36"/>
        </w:rPr>
        <w:lastRenderedPageBreak/>
        <w:t xml:space="preserve">of that Tree of Life in the midst of the garden. </w:t>
      </w:r>
      <w:r w:rsidRPr="00EB3F44">
        <w:rPr>
          <w:rFonts w:ascii="Helvetica Neue" w:hAnsi="Helvetica Neue"/>
          <w:color w:val="E22400"/>
          <w:sz w:val="36"/>
          <w:szCs w:val="36"/>
        </w:rPr>
        <w:t>That Eternal Life of the Tree had to become flesh first.</w:t>
      </w:r>
      <w:r w:rsidRPr="00EB3F44">
        <w:rPr>
          <w:rFonts w:ascii="Helvetica Neue" w:hAnsi="Helvetica Neue"/>
          <w:sz w:val="36"/>
          <w:szCs w:val="36"/>
        </w:rPr>
        <w:t xml:space="preserve"> But before God could raise and save a sinner, He had to have a sinner to raise and save. Man had to fall. The fall which would be caused by Satan, had to have flesh to make fall. Satan had to come through flesh also. But Satan could not come through human flesh to make the fall as would Christ come in human flesh to restore the fallen. But there was an animal, the serpent, so close to man that Satan could get to that beast and through that beast he could get to human flesh and cause the fall, and inject himself thereby into the human race, even as Jesus would one day come and inject Himself into the human race, into human bodies, even to the extent of a resurrection wherein we would have bodies like unto His glorified one. Thus what God worked out here in the garden was His predestinated plan. And when Satan had brought about that which was necessary to the purpose of God, then man could not get to the Tree Of Life in the garden. Certainly not. It wasn’t time. But an animal (animal had caused the fall had it not? let animal life be shed) was taken and his blood shed and then God had communion with man again. Then there was to come a day when God would appear in flesh, and by means of His humiliation He would restore fallen man and make him a partaker of that Life Eternal. Once you see this, you can understand the serpent seed and know that it was no apple Eve ate. No, it was the degradation of humanity by intermingling the seed.</w:t>
      </w:r>
    </w:p>
    <w:p w14:paraId="7F9365F2"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54BAF87D"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An Exposition Of The Seven Church Ages (3 - The Ephesian Church Age)</w:t>
      </w:r>
    </w:p>
    <w:p w14:paraId="23DBABC1"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lastRenderedPageBreak/>
        <w:t xml:space="preserve">Rev. William </w:t>
      </w:r>
      <w:proofErr w:type="spellStart"/>
      <w:r w:rsidRPr="00EB3F44">
        <w:rPr>
          <w:rFonts w:ascii="Helvetica Neue" w:hAnsi="Helvetica Neue"/>
          <w:sz w:val="36"/>
          <w:szCs w:val="36"/>
        </w:rPr>
        <w:t>Marrion</w:t>
      </w:r>
      <w:proofErr w:type="spellEnd"/>
      <w:r w:rsidRPr="00EB3F44">
        <w:rPr>
          <w:rFonts w:ascii="Helvetica Neue" w:hAnsi="Helvetica Neue"/>
          <w:sz w:val="36"/>
          <w:szCs w:val="36"/>
        </w:rPr>
        <w:t xml:space="preserve"> Branham</w:t>
      </w:r>
    </w:p>
    <w:p w14:paraId="3D58C482"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11778E50" w14:textId="77777777" w:rsidR="00EB3F44" w:rsidRPr="00EB3F44" w:rsidRDefault="00EB3F44" w:rsidP="00EB3F44">
      <w:pPr>
        <w:pStyle w:val="NormalWeb"/>
        <w:spacing w:before="0" w:beforeAutospacing="0" w:after="0" w:afterAutospacing="0"/>
        <w:rPr>
          <w:rFonts w:ascii="Helvetica Neue" w:hAnsi="Helvetica Neue"/>
          <w:color w:val="7A219E"/>
          <w:sz w:val="36"/>
          <w:szCs w:val="36"/>
        </w:rPr>
      </w:pPr>
      <w:r w:rsidRPr="00EB3F44">
        <w:rPr>
          <w:rFonts w:ascii="Helvetica Neue" w:hAnsi="Helvetica Neue"/>
          <w:color w:val="7A219E"/>
          <w:sz w:val="36"/>
          <w:szCs w:val="36"/>
          <w:u w:val="single"/>
        </w:rPr>
        <w:t>Why was the tree of life(God) to become flesh ?</w:t>
      </w:r>
    </w:p>
    <w:p w14:paraId="329B59CC"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0CD0AC92"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(My Comments; the tree of life becoming flesh was God becoming flesh because the  tree of life was Jesus ,Jesus was / is God)</w:t>
      </w:r>
    </w:p>
    <w:p w14:paraId="3C791F20"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0DABF069"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1832A132"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695EC5B7"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 xml:space="preserve">65 </w:t>
      </w:r>
      <w:r w:rsidRPr="00EB3F44">
        <w:rPr>
          <w:rFonts w:ascii="Helvetica Neue" w:hAnsi="Helvetica Neue"/>
          <w:color w:val="E22400"/>
          <w:sz w:val="36"/>
          <w:szCs w:val="36"/>
        </w:rPr>
        <w:t xml:space="preserve">God coming down to become man, to die. God could not die as a Spirit, because He—He could not die. He is Eternal, and He could not die. </w:t>
      </w:r>
      <w:r w:rsidRPr="00EB3F44">
        <w:rPr>
          <w:rFonts w:ascii="Helvetica Neue" w:hAnsi="Helvetica Neue"/>
          <w:sz w:val="36"/>
          <w:szCs w:val="36"/>
        </w:rPr>
        <w:t xml:space="preserve">But God could make Himself in such a way that He could feel pain, and He could feel and suffer. God could not suffer, as the Eternal Spirit. But when He </w:t>
      </w:r>
      <w:proofErr w:type="spellStart"/>
      <w:r w:rsidRPr="00EB3F44">
        <w:rPr>
          <w:rFonts w:ascii="Helvetica Neue" w:hAnsi="Helvetica Neue"/>
          <w:sz w:val="36"/>
          <w:szCs w:val="36"/>
        </w:rPr>
        <w:t>become</w:t>
      </w:r>
      <w:proofErr w:type="spellEnd"/>
      <w:r w:rsidRPr="00EB3F44">
        <w:rPr>
          <w:rFonts w:ascii="Helvetica Neue" w:hAnsi="Helvetica Neue"/>
          <w:sz w:val="36"/>
          <w:szCs w:val="36"/>
        </w:rPr>
        <w:t xml:space="preserve"> Man, He could suffer, and feel the—the pain and the temptations that man went through, like Adam and Eve in the garden of Eden, and everyone since.</w:t>
      </w:r>
    </w:p>
    <w:p w14:paraId="73D3F36A"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252E25F7"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66 He had to become that, in order to—to fulfill His Own law, to take upon Himself His Own law. He could not have been the second person. He could not have been the third person. He could have been nothing else but the Person. See? He had to be.</w:t>
      </w:r>
    </w:p>
    <w:p w14:paraId="76734354"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3EEADC1C"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63-0803B - "Investments"</w:t>
      </w:r>
    </w:p>
    <w:p w14:paraId="530AFBE8"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 xml:space="preserve">Rev. William </w:t>
      </w:r>
      <w:proofErr w:type="spellStart"/>
      <w:r w:rsidRPr="00EB3F44">
        <w:rPr>
          <w:rFonts w:ascii="Helvetica Neue" w:hAnsi="Helvetica Neue"/>
          <w:sz w:val="36"/>
          <w:szCs w:val="36"/>
        </w:rPr>
        <w:t>Marrion</w:t>
      </w:r>
      <w:proofErr w:type="spellEnd"/>
      <w:r w:rsidRPr="00EB3F44">
        <w:rPr>
          <w:rFonts w:ascii="Helvetica Neue" w:hAnsi="Helvetica Neue"/>
          <w:sz w:val="36"/>
          <w:szCs w:val="36"/>
        </w:rPr>
        <w:t xml:space="preserve"> Branham</w:t>
      </w:r>
    </w:p>
    <w:p w14:paraId="676ED609"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2216008C"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411FB634"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lastRenderedPageBreak/>
        <w:t>91 But it’s the same Person all the time, the same Person, God all the time. In this way He reveals Himself to His people, in doing this. Notice, through the age of the Pillar of Fire, He revealed Himself to His people. In the age of—of Jesus, He revealed Himself to His people. In the age of the Holy Spirit, as Son of God. Son of David…He always reveals Himself in that manner to His people, making the people to know Him. He is veiled behind something, notice, in the same way, or same nature, every time.</w:t>
      </w:r>
    </w:p>
    <w:p w14:paraId="789DBD55"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56755AEA"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 xml:space="preserve">92 </w:t>
      </w:r>
      <w:r w:rsidRPr="00EB3F44">
        <w:rPr>
          <w:rFonts w:ascii="Helvetica Neue" w:hAnsi="Helvetica Neue"/>
          <w:color w:val="B51A00"/>
          <w:sz w:val="36"/>
          <w:szCs w:val="36"/>
        </w:rPr>
        <w:t>God veiled in Jesus, to do the work of redemption at the cross. God could not die, as a Spirit. He’s Eternal. But He had to put on a mask and act the part of death</w:t>
      </w:r>
      <w:r w:rsidRPr="00EB3F44">
        <w:rPr>
          <w:rFonts w:ascii="Helvetica Neue" w:hAnsi="Helvetica Neue"/>
          <w:sz w:val="36"/>
          <w:szCs w:val="36"/>
        </w:rPr>
        <w:t>. He did die, but He couldn’t do it in His God form. He had to do it in Son form, as Son of man, on earth. See? He had to be Son form. Then when He returned on Pentecost, He was Son of God again. See what I mean? Get the idea? He was…</w:t>
      </w:r>
    </w:p>
    <w:p w14:paraId="6F2DB8B8" w14:textId="77777777" w:rsidR="00EB3F44" w:rsidRPr="00EB3F44" w:rsidRDefault="00EB3F44" w:rsidP="00EB3F44">
      <w:pPr>
        <w:pStyle w:val="NormalWeb"/>
        <w:spacing w:before="0" w:beforeAutospacing="0" w:after="0" w:afterAutospacing="0"/>
        <w:rPr>
          <w:rFonts w:ascii="Helvetica Neue" w:hAnsi="Helvetica Neue"/>
          <w:sz w:val="36"/>
          <w:szCs w:val="36"/>
        </w:rPr>
      </w:pPr>
    </w:p>
    <w:p w14:paraId="48145265"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64-0614M - "The Unveiling Of God"</w:t>
      </w:r>
    </w:p>
    <w:p w14:paraId="4EA9C7BB" w14:textId="77777777" w:rsidR="00EB3F44" w:rsidRPr="00EB3F44" w:rsidRDefault="00EB3F44" w:rsidP="00EB3F44">
      <w:pPr>
        <w:pStyle w:val="NormalWeb"/>
        <w:spacing w:before="0" w:beforeAutospacing="0" w:after="0" w:afterAutospacing="0"/>
        <w:rPr>
          <w:rFonts w:ascii="Helvetica Neue" w:hAnsi="Helvetica Neue"/>
          <w:sz w:val="36"/>
          <w:szCs w:val="36"/>
        </w:rPr>
      </w:pPr>
      <w:r w:rsidRPr="00EB3F44">
        <w:rPr>
          <w:rFonts w:ascii="Helvetica Neue" w:hAnsi="Helvetica Neue"/>
          <w:sz w:val="36"/>
          <w:szCs w:val="36"/>
        </w:rPr>
        <w:t xml:space="preserve">Rev. William </w:t>
      </w:r>
      <w:proofErr w:type="spellStart"/>
      <w:r w:rsidRPr="00EB3F44">
        <w:rPr>
          <w:rFonts w:ascii="Helvetica Neue" w:hAnsi="Helvetica Neue"/>
          <w:sz w:val="36"/>
          <w:szCs w:val="36"/>
        </w:rPr>
        <w:t>Marrion</w:t>
      </w:r>
      <w:proofErr w:type="spellEnd"/>
      <w:r w:rsidRPr="00EB3F44">
        <w:rPr>
          <w:rFonts w:ascii="Helvetica Neue" w:hAnsi="Helvetica Neue"/>
          <w:sz w:val="36"/>
          <w:szCs w:val="36"/>
        </w:rPr>
        <w:t xml:space="preserve"> Branham</w:t>
      </w:r>
    </w:p>
    <w:p w14:paraId="43A8DAC5" w14:textId="77777777" w:rsidR="0098233A" w:rsidRPr="00EB3F44" w:rsidRDefault="0098233A">
      <w:pPr>
        <w:rPr>
          <w:sz w:val="36"/>
          <w:szCs w:val="36"/>
        </w:rPr>
      </w:pPr>
    </w:p>
    <w:sectPr w:rsidR="0098233A" w:rsidRPr="00EB3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44"/>
    <w:rsid w:val="0098233A"/>
    <w:rsid w:val="00EB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3AD9"/>
  <w15:chartTrackingRefBased/>
  <w15:docId w15:val="{2935A28B-F29A-4D7F-827D-76543F6D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3F44"/>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1645</Words>
  <Characters>9383</Characters>
  <Application>Microsoft Office Word</Application>
  <DocSecurity>0</DocSecurity>
  <Lines>78</Lines>
  <Paragraphs>22</Paragraphs>
  <ScaleCrop>false</ScaleCrop>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2023-07-26T23:22:00Z</dcterms:created>
  <dcterms:modified xsi:type="dcterms:W3CDTF">2023-07-26T23:24:00Z</dcterms:modified>
</cp:coreProperties>
</file>